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D74" w:rsidRDefault="007A2D74"/>
    <w:p w:rsidR="00890FC6" w:rsidRDefault="00890FC6" w:rsidP="00890FC6">
      <w:pPr>
        <w:jc w:val="right"/>
      </w:pPr>
      <w:r>
        <w:rPr>
          <w:noProof/>
          <w:lang w:eastAsia="fr-CH"/>
        </w:rPr>
        <w:drawing>
          <wp:inline distT="0" distB="0" distL="0" distR="0">
            <wp:extent cx="1636646" cy="1038225"/>
            <wp:effectExtent l="0" t="0" r="190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Ville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88" cy="10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C6" w:rsidRDefault="00890FC6">
      <w:pPr>
        <w:rPr>
          <w:b/>
          <w:sz w:val="32"/>
        </w:rPr>
      </w:pPr>
    </w:p>
    <w:p w:rsidR="00890FC6" w:rsidRDefault="00890FC6">
      <w:pPr>
        <w:rPr>
          <w:b/>
          <w:sz w:val="32"/>
        </w:rPr>
      </w:pPr>
      <w:r w:rsidRPr="00890FC6">
        <w:rPr>
          <w:b/>
          <w:sz w:val="32"/>
        </w:rPr>
        <w:t xml:space="preserve">Remarques sur </w:t>
      </w:r>
      <w:r>
        <w:rPr>
          <w:b/>
          <w:sz w:val="32"/>
        </w:rPr>
        <w:t>prototype</w:t>
      </w:r>
    </w:p>
    <w:p w:rsidR="00890FC6" w:rsidRDefault="00890FC6">
      <w:pPr>
        <w:rPr>
          <w:b/>
          <w:sz w:val="32"/>
        </w:rPr>
      </w:pPr>
      <w:r>
        <w:rPr>
          <w:b/>
          <w:sz w:val="32"/>
        </w:rPr>
        <w:t>Genève – 29.09.2017</w:t>
      </w:r>
      <w:r w:rsidRPr="00890FC6">
        <w:rPr>
          <w:b/>
          <w:sz w:val="32"/>
        </w:rPr>
        <w:t xml:space="preserve"> </w:t>
      </w:r>
    </w:p>
    <w:p w:rsidR="00890FC6" w:rsidRDefault="00890FC6">
      <w:pPr>
        <w:rPr>
          <w:b/>
          <w:sz w:val="32"/>
        </w:rPr>
      </w:pPr>
    </w:p>
    <w:p w:rsidR="00890FC6" w:rsidRDefault="00890FC6">
      <w:pPr>
        <w:rPr>
          <w:b/>
          <w:sz w:val="32"/>
        </w:rPr>
      </w:pPr>
    </w:p>
    <w:p w:rsidR="00890FC6" w:rsidRDefault="00890FC6">
      <w:pPr>
        <w:rPr>
          <w:b/>
          <w:sz w:val="32"/>
        </w:rPr>
      </w:pPr>
    </w:p>
    <w:p w:rsidR="00890FC6" w:rsidRDefault="00890FC6">
      <w:pPr>
        <w:rPr>
          <w:b/>
          <w:sz w:val="32"/>
        </w:rPr>
      </w:pPr>
    </w:p>
    <w:p w:rsidR="00890FC6" w:rsidRDefault="00890FC6">
      <w:pPr>
        <w:rPr>
          <w:b/>
          <w:sz w:val="32"/>
        </w:rPr>
      </w:pPr>
    </w:p>
    <w:p w:rsidR="00890FC6" w:rsidRDefault="00890FC6">
      <w:pPr>
        <w:rPr>
          <w:b/>
          <w:sz w:val="32"/>
        </w:rPr>
      </w:pPr>
    </w:p>
    <w:p w:rsidR="00890FC6" w:rsidRPr="00890FC6" w:rsidRDefault="00890FC6">
      <w:pPr>
        <w:rPr>
          <w:b/>
          <w:sz w:val="32"/>
        </w:rPr>
      </w:pPr>
    </w:p>
    <w:p w:rsidR="00890FC6" w:rsidRDefault="00890FC6"/>
    <w:p w:rsidR="00890FC6" w:rsidRDefault="00890FC6">
      <w:r>
        <w:t xml:space="preserve">1- J’ouvre l’application dans internet explorer. Si je sélectionne une zone géographique, l’application charge un bon moment (environ 2 minutes) et ensuite j’obtiens le message d’erreur suivant : </w:t>
      </w:r>
      <w:r w:rsidRPr="00890FC6">
        <w:rPr>
          <w:i/>
        </w:rPr>
        <w:t>« </w:t>
      </w:r>
      <w:r>
        <w:rPr>
          <w:i/>
        </w:rPr>
        <w:t>A</w:t>
      </w:r>
      <w:r w:rsidRPr="00890FC6">
        <w:rPr>
          <w:i/>
        </w:rPr>
        <w:t xml:space="preserve">n </w:t>
      </w:r>
      <w:proofErr w:type="spellStart"/>
      <w:r w:rsidRPr="00890FC6">
        <w:rPr>
          <w:i/>
        </w:rPr>
        <w:t>error</w:t>
      </w:r>
      <w:proofErr w:type="spellEnd"/>
      <w:r w:rsidRPr="00890FC6">
        <w:rPr>
          <w:i/>
        </w:rPr>
        <w:t xml:space="preserve"> </w:t>
      </w:r>
      <w:proofErr w:type="spellStart"/>
      <w:r w:rsidRPr="00890FC6">
        <w:rPr>
          <w:i/>
        </w:rPr>
        <w:t>occurent</w:t>
      </w:r>
      <w:proofErr w:type="spellEnd"/>
      <w:r w:rsidRPr="00890FC6">
        <w:rPr>
          <w:i/>
        </w:rPr>
        <w:t xml:space="preserve">. </w:t>
      </w:r>
      <w:proofErr w:type="spellStart"/>
      <w:r w:rsidRPr="00890FC6">
        <w:rPr>
          <w:i/>
        </w:rPr>
        <w:t>Please</w:t>
      </w:r>
      <w:proofErr w:type="spellEnd"/>
      <w:r w:rsidRPr="00890FC6">
        <w:rPr>
          <w:i/>
        </w:rPr>
        <w:t xml:space="preserve"> </w:t>
      </w:r>
      <w:proofErr w:type="spellStart"/>
      <w:r w:rsidRPr="00890FC6">
        <w:rPr>
          <w:i/>
        </w:rPr>
        <w:t>try</w:t>
      </w:r>
      <w:proofErr w:type="spellEnd"/>
      <w:r w:rsidRPr="00890FC6">
        <w:rPr>
          <w:i/>
        </w:rPr>
        <w:t xml:space="preserve"> </w:t>
      </w:r>
      <w:proofErr w:type="spellStart"/>
      <w:r w:rsidRPr="00890FC6">
        <w:rPr>
          <w:i/>
        </w:rPr>
        <w:t>again</w:t>
      </w:r>
      <w:proofErr w:type="spellEnd"/>
      <w:r w:rsidRPr="00890FC6">
        <w:rPr>
          <w:i/>
        </w:rPr>
        <w:t xml:space="preserve"> </w:t>
      </w:r>
      <w:proofErr w:type="spellStart"/>
      <w:r w:rsidRPr="00890FC6">
        <w:rPr>
          <w:i/>
        </w:rPr>
        <w:t>later</w:t>
      </w:r>
      <w:proofErr w:type="spellEnd"/>
      <w:r w:rsidRPr="00890FC6">
        <w:rPr>
          <w:i/>
        </w:rPr>
        <w:t> »</w:t>
      </w:r>
      <w:r>
        <w:t xml:space="preserve">. </w:t>
      </w:r>
    </w:p>
    <w:p w:rsidR="00890FC6" w:rsidRDefault="00890FC6">
      <w:r>
        <w:rPr>
          <w:rFonts w:ascii="Tms Rmn" w:hAnsi="Tms Rmn"/>
          <w:noProof/>
          <w:sz w:val="24"/>
          <w:szCs w:val="24"/>
          <w:lang w:eastAsia="fr-CH"/>
        </w:rPr>
        <w:drawing>
          <wp:anchor distT="0" distB="0" distL="114300" distR="114300" simplePos="0" relativeHeight="251658240" behindDoc="0" locked="0" layoutInCell="1" allowOverlap="1" wp14:anchorId="131F95BD" wp14:editId="3DC03D51">
            <wp:simplePos x="0" y="0"/>
            <wp:positionH relativeFrom="column">
              <wp:posOffset>-33655</wp:posOffset>
            </wp:positionH>
            <wp:positionV relativeFrom="paragraph">
              <wp:posOffset>81280</wp:posOffset>
            </wp:positionV>
            <wp:extent cx="7934325" cy="4462780"/>
            <wp:effectExtent l="0" t="0" r="9525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/>
    <w:p w:rsidR="00890FC6" w:rsidRDefault="00890FC6">
      <w:r>
        <w:lastRenderedPageBreak/>
        <w:t xml:space="preserve">2- Je trouverai bien qu’au niveau des fonctionnalités, on puisse avoir des </w:t>
      </w:r>
      <w:proofErr w:type="spellStart"/>
      <w:r>
        <w:t>infos-bulles</w:t>
      </w:r>
      <w:proofErr w:type="spellEnd"/>
      <w:r>
        <w:t xml:space="preserve"> (voir image ci-dessous</w:t>
      </w:r>
      <w:proofErr w:type="gramStart"/>
      <w:r>
        <w:t>)qui</w:t>
      </w:r>
      <w:proofErr w:type="gramEnd"/>
      <w:r>
        <w:t xml:space="preserve"> indiquent le rôle des boutons car même si les icônes sont relativement compréhensibles…ce n’est jamais vraiment instinctif. </w:t>
      </w:r>
    </w:p>
    <w:p w:rsidR="00890FC6" w:rsidRDefault="00293DA4">
      <w:r>
        <w:rPr>
          <w:noProof/>
          <w:lang w:eastAsia="fr-CH"/>
        </w:rPr>
        <w:drawing>
          <wp:inline distT="0" distB="0" distL="0" distR="0" wp14:anchorId="6A99787E" wp14:editId="1CB06659">
            <wp:extent cx="8281655" cy="2276475"/>
            <wp:effectExtent l="0" t="0" r="571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66348" b="83555"/>
                    <a:stretch/>
                  </pic:blipFill>
                  <pic:spPr bwMode="auto">
                    <a:xfrm>
                      <a:off x="0" y="0"/>
                      <a:ext cx="8282539" cy="227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DA4" w:rsidRDefault="00293DA4">
      <w:r>
        <w:t>3- Au niveau des inscriptions topographiques, certaines sont fausses. Je ne sais pas si c’est vous qui les avez rajoutées ou si cela provient du SITG (à voir).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071"/>
        <w:gridCol w:w="7071"/>
      </w:tblGrid>
      <w:tr w:rsidR="00293DA4" w:rsidTr="00293DA4">
        <w:tc>
          <w:tcPr>
            <w:tcW w:w="7071" w:type="dxa"/>
            <w:shd w:val="clear" w:color="auto" w:fill="262626" w:themeFill="text1" w:themeFillTint="D9"/>
          </w:tcPr>
          <w:p w:rsidR="00293DA4" w:rsidRDefault="00293DA4">
            <w:r>
              <w:t>Erreur</w:t>
            </w:r>
          </w:p>
        </w:tc>
        <w:tc>
          <w:tcPr>
            <w:tcW w:w="7071" w:type="dxa"/>
            <w:shd w:val="clear" w:color="auto" w:fill="262626" w:themeFill="text1" w:themeFillTint="D9"/>
          </w:tcPr>
          <w:p w:rsidR="00293DA4" w:rsidRDefault="00293DA4">
            <w:r>
              <w:t>Correction</w:t>
            </w:r>
          </w:p>
        </w:tc>
      </w:tr>
      <w:tr w:rsidR="00293DA4" w:rsidTr="00293DA4">
        <w:tc>
          <w:tcPr>
            <w:tcW w:w="7071" w:type="dxa"/>
          </w:tcPr>
          <w:p w:rsidR="00293DA4" w:rsidRDefault="00293DA4">
            <w:r>
              <w:t>Centre sportif de la Fontenelle</w:t>
            </w:r>
          </w:p>
        </w:tc>
        <w:tc>
          <w:tcPr>
            <w:tcW w:w="7071" w:type="dxa"/>
          </w:tcPr>
          <w:p w:rsidR="00293DA4" w:rsidRDefault="00293DA4" w:rsidP="00293DA4">
            <w:r>
              <w:t xml:space="preserve">Centre sportif de la </w:t>
            </w:r>
            <w:proofErr w:type="spellStart"/>
            <w:r>
              <w:t>Fontene</w:t>
            </w:r>
            <w:r>
              <w:t>tte</w:t>
            </w:r>
            <w:proofErr w:type="spellEnd"/>
          </w:p>
        </w:tc>
      </w:tr>
      <w:tr w:rsidR="00293DA4" w:rsidTr="00293DA4">
        <w:tc>
          <w:tcPr>
            <w:tcW w:w="7071" w:type="dxa"/>
          </w:tcPr>
          <w:p w:rsidR="00293DA4" w:rsidRDefault="00293DA4">
            <w:r>
              <w:t xml:space="preserve">La </w:t>
            </w:r>
            <w:proofErr w:type="spellStart"/>
            <w:r>
              <w:t>seymax</w:t>
            </w:r>
            <w:proofErr w:type="spellEnd"/>
          </w:p>
        </w:tc>
        <w:tc>
          <w:tcPr>
            <w:tcW w:w="7071" w:type="dxa"/>
          </w:tcPr>
          <w:p w:rsidR="00293DA4" w:rsidRDefault="00293DA4">
            <w:r>
              <w:t xml:space="preserve">La </w:t>
            </w:r>
            <w:proofErr w:type="spellStart"/>
            <w:r>
              <w:t>seymaz</w:t>
            </w:r>
            <w:proofErr w:type="spellEnd"/>
          </w:p>
        </w:tc>
      </w:tr>
    </w:tbl>
    <w:p w:rsidR="00293DA4" w:rsidRDefault="00293DA4"/>
    <w:p w:rsidR="00293DA4" w:rsidRDefault="00293DA4">
      <w:r>
        <w:t xml:space="preserve">4- Quand on zoom certaines descriptions topologiques s’inscrivent à double. Exemples : Jardin anglais, Centre sportif des </w:t>
      </w:r>
      <w:proofErr w:type="spellStart"/>
      <w:r>
        <w:t>vernets</w:t>
      </w:r>
      <w:proofErr w:type="spellEnd"/>
      <w:r>
        <w:t>.</w:t>
      </w:r>
    </w:p>
    <w:p w:rsidR="00293DA4" w:rsidRDefault="00293DA4">
      <w:r>
        <w:t xml:space="preserve">5- Enlever la zone industrielle de Rosemont car cette zone a été déclassée et on va y construire du logement. </w:t>
      </w:r>
    </w:p>
    <w:p w:rsidR="00293DA4" w:rsidRDefault="00293DA4"/>
    <w:p w:rsidR="00293DA4" w:rsidRDefault="00293DA4"/>
    <w:p w:rsidR="00293DA4" w:rsidRDefault="00293DA4">
      <w:bookmarkStart w:id="0" w:name="_GoBack"/>
      <w:bookmarkEnd w:id="0"/>
    </w:p>
    <w:p w:rsidR="00293DA4" w:rsidRDefault="00293DA4"/>
    <w:p w:rsidR="00293DA4" w:rsidRDefault="00293DA4"/>
    <w:p w:rsidR="00890FC6" w:rsidRDefault="00890FC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016107" wp14:editId="76F43D27">
                <wp:simplePos x="0" y="0"/>
                <wp:positionH relativeFrom="column">
                  <wp:posOffset>2769235</wp:posOffset>
                </wp:positionH>
                <wp:positionV relativeFrom="paragraph">
                  <wp:posOffset>1895475</wp:posOffset>
                </wp:positionV>
                <wp:extent cx="542925" cy="285750"/>
                <wp:effectExtent l="0" t="0" r="9525" b="0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0FC6" w:rsidRDefault="00890FC6" w:rsidP="00890FC6">
                            <w:proofErr w:type="gramStart"/>
                            <w:r>
                              <w:t>select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218.05pt;margin-top:149.25pt;width:42.75pt;height:2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" stroked="f" strokeweight=".25pt">
                <v:textbox>
                  <w:txbxContent>
                    <w:p w:rsidR="00890FC6" w:rsidRDefault="00890FC6" w:rsidP="00890FC6">
                      <w:proofErr w:type="gramStart"/>
                      <w:r>
                        <w:t>select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DB0BCA" wp14:editId="785FF934">
                <wp:simplePos x="0" y="0"/>
                <wp:positionH relativeFrom="column">
                  <wp:posOffset>2073910</wp:posOffset>
                </wp:positionH>
                <wp:positionV relativeFrom="paragraph">
                  <wp:posOffset>1895475</wp:posOffset>
                </wp:positionV>
                <wp:extent cx="542925" cy="285750"/>
                <wp:effectExtent l="0" t="0" r="9525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90FC6" w:rsidRDefault="00890FC6">
                            <w:proofErr w:type="spellStart"/>
                            <w:proofErr w:type="gramStart"/>
                            <w:r>
                              <w:t>layers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63.3pt;margin-top:149.25pt;width:42.75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" stroked="f" strokeweight=".25pt">
                <v:textbox>
                  <w:txbxContent>
                    <w:p w:rsidR="00890FC6" w:rsidRDefault="00890FC6">
                      <w:proofErr w:type="spellStart"/>
                      <w:proofErr w:type="gramStart"/>
                      <w:r>
                        <w:t>layers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sectPr w:rsidR="00890FC6" w:rsidSect="00890FC6">
      <w:pgSz w:w="16838" w:h="11906" w:orient="landscape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ms Rmn">
    <w:altName w:val="Times New Roman"/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revisionView w:inkAnnotations="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0FC6"/>
    <w:rsid w:val="000E322C"/>
    <w:rsid w:val="00293DA4"/>
    <w:rsid w:val="007A2D74"/>
    <w:rsid w:val="00890FC6"/>
    <w:rsid w:val="00A359B7"/>
    <w:rsid w:val="00A8382D"/>
    <w:rsid w:val="00CA7953"/>
    <w:rsid w:val="00EF752C"/>
    <w:rsid w:val="00F62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90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90FC6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293D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90F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90FC6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293D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E735381E.dotm</Template>
  <TotalTime>13</TotalTime>
  <Pages>4</Pages>
  <Words>165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Ville de Geneve</Company>
  <LinksUpToDate>false</LinksUpToDate>
  <CharactersWithSpaces>1073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Albane Ferraris</dc:creator>
  <cp:lastModifiedBy>Albane Ferraris</cp:lastModifiedBy>
  <cp:revision>2</cp:revision>
  <dcterms:created xsi:type="dcterms:W3CDTF">2017-09-29T08:00:00Z</dcterms:created>
  <dcterms:modified xsi:type="dcterms:W3CDTF">2017-09-29T08:13:00Z</dcterms:modified>
</cp:coreProperties>
</file>